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TVET Practical Skills Trainer Template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Section</w:t>
            </w:r>
          </w:p>
        </w:tc>
        <w:tc>
          <w:tcPr>
            <w:tcW w:type="dxa" w:w="4320"/>
          </w:tcPr>
          <w:p>
            <w:r>
              <w:t>Details</w:t>
            </w:r>
          </w:p>
        </w:tc>
      </w:tr>
      <w:tr>
        <w:tc>
          <w:tcPr>
            <w:tcW w:type="dxa" w:w="4320"/>
          </w:tcPr>
          <w:p>
            <w:r>
              <w:t>Role Title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Purpose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Key Competencies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Main Responsibilities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Performance Criteria (Sample)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Minimum Qualifications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CPD Requirement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Adaptability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Key Design Principle</w:t>
            </w:r>
          </w:p>
        </w:tc>
        <w:tc>
          <w:tcPr>
            <w:tcW w:type="dxa" w:w="4320"/>
          </w:tcPr>
          <w:p>
            <w:r/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