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Apprenticeship Curriculum Design Template</w:t>
      </w:r>
    </w:p>
    <w:p>
      <w:pPr>
        <w:spacing w:after="100"/>
        <w:jc w:val="center"/>
      </w:pPr>
      <w:r>
        <w:rPr>
          <w:i/>
          <w:iCs/>
          <w:sz w:val="24"/>
          <w:szCs w:val="24"/>
        </w:rPr>
        <w:t xml:space="preserve">Customisable Planning Document</w:t>
      </w:r>
    </w:p>
    <w:p>
      <w:pPr>
        <w:spacing w:after="240"/>
        <w:jc w:val="center"/>
      </w:pPr>
      <w:r>
        <w:rPr>
          <w:color w:val="999999"/>
        </w:rPr>
        <w:t xml:space="preserve">[Insert your organisation name here]</w:t>
      </w:r>
    </w:p>
    <w:p>
      <w:pPr>
        <w:pStyle w:val="Heading1"/>
      </w:pPr>
      <w:r>
        <w:t xml:space="preserve">1. Programme Overview</w:t>
      </w:r>
    </w:p>
    <w:p>
      <w:pPr>
        <w:pStyle w:val="Heading2"/>
      </w:pPr>
      <w:r>
        <w:t xml:space="preserve">Basic Programme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40"/>
          <w:bottom w:type="dxa" w:w="80"/>
          <w:right w:type="dxa" w:w="140"/>
        </w:tblCellMar>
      </w:tblPr>
      <w:tblGrid>
        <w:gridCol w:w="2340"/>
        <w:gridCol w:w="69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Enter details here...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Apprenticeship Title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[E.g., Digital Marketing Apprentice Level 3]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Qualification 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[Enter the relevant standard number]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[E.g., 24 months, minimum 280 hours off-the-job training]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Delivery Model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[E.g., Classroom-based + workplace learning]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Maximum Cohort Size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[Enter number]</w:t>
            </w:r>
          </w:p>
        </w:tc>
      </w:tr>
    </w:tbl>
    <w:p>
      <w:pPr>
        <w:pStyle w:val="Heading2"/>
        <w:spacing w:before="240"/>
      </w:pPr>
      <w:r>
        <w:t xml:space="preserve">Target Apprentice Profile</w:t>
      </w:r>
    </w:p>
    <w:p>
      <w:pPr>
        <w:pStyle w:val="ListParagraph"/>
        <w:numPr>
          <w:ilvl w:val="0"/>
          <w:numId w:val="2"/>
        </w:numPr>
      </w:pPr>
      <w:r>
        <w:t xml:space="preserve">Prior knowledge and experience typically required:</w:t>
      </w:r>
    </w:p>
    <w:p>
      <w:pPr>
        <w:pStyle w:val="ListParagraph"/>
        <w:numPr>
          <w:ilvl w:val="1"/>
          <w:numId w:val="2"/>
        </w:numPr>
      </w:pPr>
      <w:r>
        <w:rPr>
          <w:i/>
          <w:iCs/>
          <w:color w:val="999999"/>
        </w:rPr>
        <w:t xml:space="preserve">[Describe typical entry level]</w:t>
      </w:r>
    </w:p>
    <w:p>
      <w:pPr>
        <w:pStyle w:val="ListParagraph"/>
        <w:numPr>
          <w:ilvl w:val="0"/>
          <w:numId w:val="2"/>
        </w:numPr>
      </w:pPr>
      <w:r>
        <w:t xml:space="preserve">Key personal attributes:</w:t>
      </w:r>
    </w:p>
    <w:p>
      <w:pPr>
        <w:pStyle w:val="ListParagraph"/>
        <w:numPr>
          <w:ilvl w:val="1"/>
          <w:numId w:val="2"/>
        </w:numPr>
      </w:pPr>
      <w:r>
        <w:rPr>
          <w:i/>
          <w:iCs/>
          <w:color w:val="999999"/>
        </w:rPr>
        <w:t xml:space="preserve">[List desired qualities/skills]</w:t>
      </w:r>
    </w:p>
    <w:p>
      <w:pPr>
        <w:pStyle w:val="ListParagraph"/>
        <w:numPr>
          <w:ilvl w:val="0"/>
          <w:numId w:val="2"/>
        </w:numPr>
      </w:pPr>
      <w:r>
        <w:t xml:space="preserve">Diverse needs to anticipate:</w:t>
      </w:r>
    </w:p>
    <w:p>
      <w:pPr>
        <w:pStyle w:val="ListParagraph"/>
        <w:numPr>
          <w:ilvl w:val="1"/>
          <w:numId w:val="2"/>
        </w:numPr>
      </w:pPr>
      <w:r>
        <w:rPr>
          <w:i/>
          <w:iCs/>
          <w:color w:val="999999"/>
        </w:rPr>
        <w:t xml:space="preserve">[E.g., neurodiversity, language barriers, prior trauma]</w:t>
      </w:r>
    </w:p>
    <w:p>
      <w:pPr>
        <w:pStyle w:val="Heading1"/>
        <w:spacing w:before="280"/>
      </w:pPr>
      <w:r>
        <w:t xml:space="preserve">2. Curriculum Structure</w:t>
      </w:r>
    </w:p>
    <w:p>
      <w:pPr>
        <w:spacing w:after="200"/>
      </w:pPr>
      <w:r>
        <w:t xml:space="preserve">Map your apprenticeship into core knowledge areas and competency blocks: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00"/>
          <w:bottom w:type="dxa" w:w="80"/>
          <w:right w:type="dxa" w:w="100"/>
        </w:tblCellMar>
      </w:tblPr>
      <w:tblGrid>
        <w:gridCol w:w="1170"/>
        <w:gridCol w:w="2730"/>
        <w:gridCol w:w="2730"/>
        <w:gridCol w:w="273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Core Knowledge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Key Skills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Module 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key knowledge points]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practical skills]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i/>
                <w:iCs/>
                <w:color w:val="999999"/>
                <w:sz w:val="20"/>
                <w:szCs w:val="20"/>
              </w:rPr>
              <w:t xml:space="preserve">[Weeks]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Module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key knowledge points]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practical skills]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i/>
                <w:iCs/>
                <w:color w:val="999999"/>
                <w:sz w:val="20"/>
                <w:szCs w:val="20"/>
              </w:rPr>
              <w:t xml:space="preserve">[Weeks]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</w:rPr>
              <w:t xml:space="preserve">Module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key knowledge points]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i/>
                <w:iCs/>
                <w:color w:val="999999"/>
                <w:sz w:val="20"/>
                <w:szCs w:val="20"/>
              </w:rPr>
              <w:t xml:space="preserve">[List practical skills]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i/>
                <w:iCs/>
                <w:color w:val="999999"/>
                <w:sz w:val="20"/>
                <w:szCs w:val="20"/>
              </w:rPr>
              <w:t xml:space="preserve">[Weeks]</w:t>
            </w:r>
          </w:p>
        </w:tc>
      </w:tr>
    </w:tbl>
    <w:p>
      <w:pPr>
        <w:pStyle w:val="Heading1"/>
        <w:spacing w:before="280"/>
      </w:pPr>
      <w:r>
        <w:t xml:space="preserve">3. Learner Support Strategy</w:t>
      </w:r>
    </w:p>
    <w:p>
      <w:pPr>
        <w:pStyle w:val="Heading2"/>
      </w:pPr>
      <w:r>
        <w:t xml:space="preserve">Initial Assessment</w:t>
      </w:r>
    </w:p>
    <w:p>
      <w:pPr>
        <w:spacing w:after="200"/>
      </w:pPr>
      <w:r>
        <w:t xml:space="preserve">How will you assess learners' starting point and identify support needs?</w:t>
      </w:r>
    </w:p>
    <w:p>
      <w:pPr>
        <w:spacing w:after="200"/>
      </w:pPr>
      <w:r>
        <w:rPr>
          <w:i/>
          <w:iCs/>
          <w:color w:val="999999"/>
        </w:rPr>
        <w:t xml:space="preserve">[Describe your initial assessment approach, timing, and tools used]</w:t>
      </w:r>
    </w:p>
    <w:p>
      <w:pPr>
        <w:pStyle w:val="Heading2"/>
      </w:pPr>
      <w:r>
        <w:t xml:space="preserve">Differentiation Approach</w:t>
      </w:r>
    </w:p>
    <w:p>
      <w:pPr>
        <w:spacing w:after="200"/>
      </w:pPr>
      <w:r>
        <w:t xml:space="preserve">How will you support diverse learners with different needs?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[For advanced learners: ]</w:t>
      </w:r>
      <w:r>
        <w:rPr>
          <w:i/>
          <w:iCs/>
          <w:color w:val="999999"/>
        </w:rPr>
        <w:t xml:space="preserve">[describe extension activities]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[For learners with barriers: ]</w:t>
      </w:r>
      <w:r>
        <w:rPr>
          <w:i/>
          <w:iCs/>
          <w:color w:val="999999"/>
        </w:rPr>
        <w:t xml:space="preserve">[describe accommodations]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[For language support: ]</w:t>
      </w:r>
      <w:r>
        <w:rPr>
          <w:i/>
          <w:iCs/>
          <w:color w:val="999999"/>
        </w:rPr>
        <w:t xml:space="preserve">[describe provision]</w:t>
      </w:r>
    </w:p>
    <w:p>
      <w:pPr>
        <w:pStyle w:val="Heading2"/>
      </w:pPr>
      <w:r>
        <w:t xml:space="preserve">English and Maths Integration</w:t>
      </w:r>
    </w:p>
    <w:p>
      <w:pPr>
        <w:spacing w:after="200"/>
      </w:pPr>
      <w:r>
        <w:t xml:space="preserve">How are English and maths embedded within curriculum delivery?</w:t>
      </w:r>
    </w:p>
    <w:p>
      <w:pPr>
        <w:spacing w:after="200"/>
      </w:pPr>
      <w:r>
        <w:rPr>
          <w:i/>
          <w:iCs/>
          <w:color w:val="999999"/>
        </w:rPr>
        <w:t xml:space="preserve">[Provide examples of authentic contexts where English/maths are developed]</w:t>
      </w:r>
    </w:p>
    <w:p>
      <w:pPr>
        <w:pStyle w:val="Heading1"/>
        <w:spacing w:before="280"/>
      </w:pPr>
      <w:r>
        <w:t xml:space="preserve">4. Assessment Strategy</w:t>
      </w:r>
    </w:p>
    <w:p>
      <w:pPr>
        <w:pStyle w:val="Heading2"/>
      </w:pPr>
      <w:r>
        <w:t xml:space="preserve">Formative Assessment</w:t>
      </w:r>
    </w:p>
    <w:p>
      <w:pPr>
        <w:spacing w:after="200"/>
      </w:pPr>
      <w:r>
        <w:t xml:space="preserve">Methods used to check ongoing learning and progress: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999999"/>
        </w:rPr>
        <w:t xml:space="preserve">[E.g., practical tasks, quizzes, projects, peer feedback]</w:t>
      </w:r>
    </w:p>
    <w:p>
      <w:pPr>
        <w:pStyle w:val="Heading2"/>
      </w:pPr>
      <w:r>
        <w:t xml:space="preserve">Summative Assessment</w:t>
      </w:r>
    </w:p>
    <w:p>
      <w:pPr>
        <w:spacing w:after="200"/>
      </w:pPr>
      <w:r>
        <w:t xml:space="preserve">How will you formally assess achievement of each module?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999999"/>
        </w:rPr>
        <w:t xml:space="preserve">[E.g., portfolio evidence, synoptic assignment, end-of-module test]</w:t>
      </w:r>
    </w:p>
    <w:p>
      <w:pPr>
        <w:pStyle w:val="Heading2"/>
      </w:pPr>
      <w:r>
        <w:t xml:space="preserve">Endpoint Assessment Preparation</w:t>
      </w:r>
    </w:p>
    <w:p>
      <w:pPr>
        <w:spacing w:after="200"/>
      </w:pPr>
      <w:r>
        <w:t xml:space="preserve">How will you prepare apprentices for their endpoint assessment?</w:t>
      </w:r>
    </w:p>
    <w:p>
      <w:pPr>
        <w:pStyle w:val="ListParagraph"/>
        <w:numPr>
          <w:ilvl w:val="0"/>
          <w:numId w:val="2"/>
        </w:numPr>
      </w:pPr>
      <w:r>
        <w:t xml:space="preserve">Timeline for EPA preparation:</w:t>
      </w:r>
    </w:p>
    <w:p>
      <w:pPr>
        <w:pStyle w:val="ListParagraph"/>
        <w:numPr>
          <w:ilvl w:val="1"/>
          <w:numId w:val="2"/>
        </w:numPr>
      </w:pPr>
      <w:r>
        <w:rPr>
          <w:i/>
          <w:iCs/>
          <w:color w:val="999999"/>
        </w:rPr>
        <w:t xml:space="preserve">[When begins, duration, intensity]</w:t>
      </w:r>
    </w:p>
    <w:p>
      <w:pPr>
        <w:pStyle w:val="ListParagraph"/>
        <w:numPr>
          <w:ilvl w:val="0"/>
          <w:numId w:val="2"/>
        </w:numPr>
      </w:pPr>
      <w:r>
        <w:t xml:space="preserve">Practice assessment methods:</w:t>
      </w:r>
    </w:p>
    <w:p>
      <w:pPr>
        <w:pStyle w:val="ListParagraph"/>
        <w:numPr>
          <w:ilvl w:val="1"/>
          <w:numId w:val="2"/>
        </w:numPr>
      </w:pPr>
      <w:r>
        <w:rPr>
          <w:i/>
          <w:iCs/>
          <w:color w:val="999999"/>
        </w:rPr>
        <w:t xml:space="preserve">[E.g., mock assessments, questions banks]</w:t>
      </w:r>
    </w:p>
    <w:p>
      <w:pPr>
        <w:pStyle w:val="Heading1"/>
        <w:spacing w:before="280"/>
      </w:pPr>
      <w:r>
        <w:t xml:space="preserve">5. Employer Engagement</w:t>
      </w:r>
    </w:p>
    <w:p>
      <w:pPr>
        <w:spacing w:after="200"/>
      </w:pPr>
      <w:r>
        <w:t xml:space="preserve">How are employers involved in curriculum delivery?</w:t>
      </w:r>
    </w:p>
    <w:p>
      <w:pPr>
        <w:pStyle w:val="Heading2"/>
      </w:pPr>
      <w:r>
        <w:t xml:space="preserve">Curriculum Design Input</w:t>
      </w:r>
    </w:p>
    <w:p>
      <w:pPr>
        <w:spacing w:after="200"/>
      </w:pPr>
      <w:r>
        <w:rPr>
          <w:i/>
          <w:iCs/>
          <w:color w:val="999999"/>
        </w:rPr>
        <w:t xml:space="preserve">[Describe how employers contributed to initial curriculum design]</w:t>
      </w:r>
    </w:p>
    <w:p>
      <w:pPr>
        <w:pStyle w:val="Heading2"/>
      </w:pPr>
      <w:r>
        <w:t xml:space="preserve">Workplace Learning</w:t>
      </w:r>
    </w:p>
    <w:p>
      <w:pPr>
        <w:spacing w:after="200"/>
      </w:pPr>
      <w:r>
        <w:t xml:space="preserve">% off-the-job training: _____ | Workplace visit schedule: _____</w:t>
      </w:r>
    </w:p>
    <w:p>
      <w:pPr>
        <w:pStyle w:val="Heading2"/>
      </w:pPr>
      <w:r>
        <w:t xml:space="preserve">Guest Speakers and Site Visits</w:t>
      </w:r>
    </w:p>
    <w:p>
      <w:pPr>
        <w:spacing w:after="200"/>
      </w:pPr>
      <w:r>
        <w:t xml:space="preserve">Planned employer speakers/visits: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[Term 1: ]</w:t>
      </w:r>
      <w:r>
        <w:rPr>
          <w:i/>
          <w:iCs/>
          <w:color w:val="999999"/>
        </w:rPr>
        <w:t xml:space="preserve">[topic/contact]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[Term 2: ]</w:t>
      </w:r>
      <w:r>
        <w:rPr>
          <w:i/>
          <w:iCs/>
          <w:color w:val="999999"/>
        </w:rPr>
        <w:t xml:space="preserve">[topic/contact]</w:t>
      </w:r>
    </w:p>
    <w:p>
      <w:pPr>
        <w:pStyle w:val="Heading1"/>
        <w:spacing w:before="280"/>
      </w:pPr>
      <w:r>
        <w:t xml:space="preserve">6. Quality Assurance and Review</w:t>
      </w:r>
    </w:p>
    <w:p>
      <w:pPr>
        <w:pStyle w:val="Heading2"/>
      </w:pPr>
      <w:r>
        <w:t xml:space="preserve">Annual Review Schedule</w:t>
      </w:r>
    </w:p>
    <w:p>
      <w:pPr>
        <w:spacing w:after="200"/>
      </w:pPr>
      <w:r>
        <w:t xml:space="preserve">Month for curriculum review: _____ | Responsibility: _____</w:t>
      </w:r>
    </w:p>
    <w:p>
      <w:pPr>
        <w:pStyle w:val="Heading2"/>
      </w:pPr>
      <w:r>
        <w:t xml:space="preserve">Data Sources for Improvement</w:t>
      </w:r>
    </w:p>
    <w:p>
      <w:pPr>
        <w:pStyle w:val="ListParagraph"/>
        <w:numPr>
          <w:ilvl w:val="0"/>
          <w:numId w:val="2"/>
        </w:numPr>
      </w:pPr>
      <w:r>
        <w:t xml:space="preserve">Endpoint assessment outcomes (pass rates, feedback)</w:t>
      </w:r>
    </w:p>
    <w:p>
      <w:pPr>
        <w:pStyle w:val="ListParagraph"/>
        <w:numPr>
          <w:ilvl w:val="0"/>
          <w:numId w:val="2"/>
        </w:numPr>
      </w:pPr>
      <w:r>
        <w:t xml:space="preserve">Apprentice feedback and satisfaction</w:t>
      </w:r>
    </w:p>
    <w:p>
      <w:pPr>
        <w:pStyle w:val="ListParagraph"/>
        <w:numPr>
          <w:ilvl w:val="0"/>
          <w:numId w:val="2"/>
        </w:numPr>
      </w:pPr>
      <w:r>
        <w:t xml:space="preserve">Employer feedback on apprentice performance</w:t>
      </w:r>
    </w:p>
    <w:p>
      <w:pPr>
        <w:pStyle w:val="ListParagraph"/>
        <w:numPr>
          <w:ilvl w:val="0"/>
          <w:numId w:val="2"/>
        </w:numPr>
      </w:pPr>
      <w:r>
        <w:t xml:space="preserve">Retention and progression rates</w:t>
      </w:r>
    </w:p>
    <w:p>
      <w:pPr>
        <w:pStyle w:val="ListParagraph"/>
        <w:numPr>
          <w:ilvl w:val="0"/>
          <w:numId w:val="2"/>
        </w:numPr>
      </w:pPr>
      <w:r>
        <w:t xml:space="preserve">Trainer/assessor feedback and observations</w:t>
      </w:r>
    </w:p>
    <w:p>
      <w:pPr>
        <w:pStyle w:val="Heading2"/>
        <w:spacing w:before="200"/>
      </w:pPr>
      <w:r>
        <w:t xml:space="preserve">Key Improvements Identified</w:t>
      </w:r>
    </w:p>
    <w:p>
      <w:pPr>
        <w:spacing w:after="200"/>
      </w:pPr>
      <w:r>
        <w:t xml:space="preserve">Document improvements made based on last year's data:</w:t>
      </w:r>
    </w:p>
    <w:p>
      <w:pPr>
        <w:spacing w:after="200"/>
      </w:pPr>
      <w:r>
        <w:rPr>
          <w:i/>
          <w:iCs/>
          <w:color w:val="999999"/>
        </w:rPr>
        <w:t xml:space="preserve">[List changes made and rationale]</w:t>
      </w:r>
    </w:p>
    <w:p>
      <w:pPr>
        <w:pStyle w:val="Heading2"/>
        <w:spacing w:before="200"/>
      </w:pPr>
      <w:r>
        <w:t xml:space="preserve">Compliance Checklist</w:t>
      </w:r>
    </w:p>
    <w:p>
      <w:pPr>
        <w:pStyle w:val="ListParagraph"/>
        <w:numPr>
          <w:ilvl w:val="0"/>
          <w:numId w:val="2"/>
        </w:numPr>
      </w:pPr>
      <w:r>
        <w:t xml:space="preserve">☐ Curriculum maps comprehensively to apprenticeship standard</w:t>
      </w:r>
    </w:p>
    <w:p>
      <w:pPr>
        <w:pStyle w:val="ListParagraph"/>
        <w:numPr>
          <w:ilvl w:val="0"/>
          <w:numId w:val="2"/>
        </w:numPr>
      </w:pPr>
      <w:r>
        <w:t xml:space="preserve">☐ Off-the-job training meets minimum 20% requirement</w:t>
      </w:r>
    </w:p>
    <w:p>
      <w:pPr>
        <w:pStyle w:val="ListParagraph"/>
        <w:numPr>
          <w:ilvl w:val="0"/>
          <w:numId w:val="2"/>
        </w:numPr>
      </w:pPr>
      <w:r>
        <w:t xml:space="preserve">☐ English and maths support is evidenced</w:t>
      </w:r>
    </w:p>
    <w:p>
      <w:pPr>
        <w:pStyle w:val="ListParagraph"/>
        <w:numPr>
          <w:ilvl w:val="0"/>
          <w:numId w:val="2"/>
        </w:numPr>
      </w:pPr>
      <w:r>
        <w:t xml:space="preserve">☐ SEND provision is documented</w:t>
      </w:r>
    </w:p>
    <w:p>
      <w:pPr>
        <w:pStyle w:val="ListParagraph"/>
        <w:numPr>
          <w:ilvl w:val="0"/>
          <w:numId w:val="2"/>
        </w:numPr>
      </w:pPr>
      <w:r>
        <w:t xml:space="preserve">☐ Employer engagement plan is evidenced</w:t>
      </w:r>
    </w:p>
    <w:p>
      <w:pPr>
        <w:pStyle w:val="ListParagraph"/>
        <w:numPr>
          <w:ilvl w:val="0"/>
          <w:numId w:val="2"/>
        </w:numPr>
      </w:pPr>
      <w:r>
        <w:t xml:space="preserve">☐ Assessment strategy aligns with EPA requirements</w:t>
      </w:r>
    </w:p>
    <w:p>
      <w:pPr>
        <w:spacing w:before="300"/>
        <w:jc w:val="center"/>
      </w:pPr>
      <w:r>
        <w:rPr>
          <w:i/>
          <w:iCs/>
        </w:rPr>
        <w:t xml:space="preserve">Document prepared: _______________</w:t>
      </w:r>
    </w:p>
    <w:p>
      <w:pPr>
        <w:jc w:val="center"/>
      </w:pPr>
      <w:r>
        <w:rPr>
          <w:i/>
          <w:iCs/>
        </w:rPr>
        <w:t xml:space="preserve">Next review date: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20"/>
      <w:jc w:val="center"/>
    </w:pPr>
    <w:rPr>
      <w:rFonts w:ascii="Arial" w:cs="Arial" w:eastAsia="Arial" w:hAnsi="Arial"/>
      <w:b/>
      <w:bCs/>
      <w:color w:val="1a472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240" w:after="140"/>
      <w:outlineLvl w:val="0"/>
    </w:pPr>
    <w:rPr>
      <w:rFonts w:ascii="Arial" w:cs="Arial" w:eastAsia="Arial" w:hAnsi="Arial"/>
      <w:b/>
      <w:bCs/>
      <w:color w:val="1a472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80" w:after="100"/>
      <w:outlineLvl w:val="1"/>
    </w:pPr>
    <w:rPr>
      <w:rFonts w:ascii="Arial" w:cs="Arial" w:eastAsia="Arial" w:hAnsi="Arial"/>
      <w:b/>
      <w:bCs/>
      <w:color w:val="40916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2025-10-22T15:13:00.989Z</dcterms:created>
  <dcterms:modified xsi:type="dcterms:W3CDTF">2025-10-22T15:13:00.990Z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